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68BCC">
      <w:pPr>
        <w:jc w:val="both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横峰中学学生课堂导学训案（政治） 编号：hfzx 高一   使用时间:2024    编写人：   审核人：</w:t>
      </w:r>
    </w:p>
    <w:p w14:paraId="57BB4F5D">
      <w:pPr>
        <w:ind w:firstLine="1476" w:firstLineChars="700"/>
        <w:jc w:val="both"/>
        <w:rPr>
          <w:rFonts w:hint="eastAsia" w:ascii="宋体" w:hAnsi="宋体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10566400</wp:posOffset>
            </wp:positionH>
            <wp:positionV relativeFrom="topMargin">
              <wp:posOffset>10807700</wp:posOffset>
            </wp:positionV>
            <wp:extent cx="266700" cy="330200"/>
            <wp:effectExtent l="0" t="0" r="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1"/>
          <w:szCs w:val="21"/>
          <w:lang w:val="en-US" w:eastAsia="zh-CN"/>
        </w:rPr>
        <w:t>班级__________ 姓名__________  小组__________</w:t>
      </w:r>
    </w:p>
    <w:p w14:paraId="4C3D9761">
      <w:pPr>
        <w:tabs>
          <w:tab w:val="left" w:pos="1239"/>
          <w:tab w:val="center" w:pos="4212"/>
        </w:tabs>
        <w:jc w:val="center"/>
        <w:rPr>
          <w:rFonts w:hint="default" w:eastAsia="宋体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</w:rPr>
        <w:t>第</w:t>
      </w:r>
      <w:r>
        <w:rPr>
          <w:rFonts w:hint="eastAsia"/>
          <w:b/>
          <w:bCs/>
          <w:sz w:val="21"/>
          <w:szCs w:val="21"/>
          <w:lang w:val="en-US" w:eastAsia="zh-CN"/>
        </w:rPr>
        <w:t>四</w:t>
      </w:r>
      <w:r>
        <w:rPr>
          <w:rFonts w:hint="eastAsia"/>
          <w:b/>
          <w:bCs/>
          <w:sz w:val="21"/>
          <w:szCs w:val="21"/>
        </w:rPr>
        <w:t xml:space="preserve">课 </w:t>
      </w:r>
      <w:r>
        <w:rPr>
          <w:rFonts w:hint="eastAsia"/>
          <w:b/>
          <w:bCs/>
          <w:sz w:val="21"/>
          <w:szCs w:val="21"/>
          <w:lang w:val="en-US" w:eastAsia="zh-CN"/>
        </w:rPr>
        <w:t>只有坚持和发展中国特色社会主义才能实现中华民族伟大复兴</w:t>
      </w:r>
    </w:p>
    <w:p w14:paraId="71C53C48">
      <w:pPr>
        <w:widowControl/>
        <w:numPr>
          <w:ilvl w:val="0"/>
          <w:numId w:val="0"/>
        </w:numPr>
        <w:shd w:val="clear" w:color="FFFFFF" w:fill="FFFFFF"/>
        <w:spacing w:line="240" w:lineRule="auto"/>
        <w:jc w:val="left"/>
        <w:rPr>
          <w:rStyle w:val="11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8"/>
          <w:kern w:val="0"/>
          <w:sz w:val="21"/>
          <w:szCs w:val="21"/>
          <w:highlight w:val="none"/>
          <w:shd w:val="clear" w:color="FFFFFF" w:fill="FFFFFF"/>
          <w:vertAlign w:val="baseline"/>
          <w:lang w:val="en-US" w:eastAsia="zh-CN" w:bidi="ar-SA"/>
        </w:rPr>
      </w:pPr>
      <w:r>
        <w:rPr>
          <w:rStyle w:val="11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8"/>
          <w:kern w:val="0"/>
          <w:sz w:val="21"/>
          <w:szCs w:val="21"/>
          <w:highlight w:val="none"/>
          <w:shd w:val="clear" w:color="FFFFFF" w:fill="FFFFFF"/>
          <w:vertAlign w:val="baseline"/>
          <w:lang w:val="en-US" w:eastAsia="zh-CN" w:bidi="ar-SA"/>
        </w:rPr>
        <w:t>[课标要求]</w:t>
      </w:r>
    </w:p>
    <w:p w14:paraId="764B1EF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exact"/>
        <w:ind w:firstLine="420" w:firstLineChars="20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阐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明中国特色社会主义进入新时代，我们比历史上任何时期都更接近、更有信心和能力实现中华民族伟大复兴的目标。2.明确把爱国情、强国志、报国行自觉融入坚持和发展中国特色社会主义事业、建设社会主义现代化强国、实现中华民族伟大复兴的奋斗之中。</w:t>
      </w:r>
    </w:p>
    <w:p w14:paraId="50F6EBA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exact"/>
        <w:jc w:val="center"/>
        <w:textAlignment w:val="auto"/>
        <w:rPr>
          <w:rFonts w:hint="eastAsia" w:ascii="宋体" w:hAnsi="宋体" w:eastAsia="宋体" w:cs="宋体"/>
          <w:b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11531600</wp:posOffset>
            </wp:positionH>
            <wp:positionV relativeFrom="topMargin">
              <wp:posOffset>10198100</wp:posOffset>
            </wp:positionV>
            <wp:extent cx="254000" cy="292100"/>
            <wp:effectExtent l="0" t="0" r="0" b="0"/>
            <wp:wrapNone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t>4.</w:t>
      </w:r>
      <w:r>
        <w:rPr>
          <w:rFonts w:hint="eastAsia" w:ascii="宋体" w:hAnsi="宋体" w:cs="宋体"/>
          <w:b/>
          <w:sz w:val="21"/>
          <w:szCs w:val="21"/>
          <w:lang w:val="en-US" w:eastAsia="zh-CN"/>
        </w:rPr>
        <w:t xml:space="preserve">2 </w:t>
      </w:r>
      <w:r>
        <w:rPr>
          <w:rFonts w:ascii="宋体" w:hAnsi="宋体" w:eastAsia="宋体" w:cs="宋体"/>
          <w:b/>
          <w:i w:val="0"/>
          <w:sz w:val="21"/>
          <w:szCs w:val="21"/>
        </w:rPr>
        <w:t>实现中华民族伟大复兴中国梦</w:t>
      </w:r>
    </w:p>
    <w:p w14:paraId="17AAD60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exact"/>
        <w:jc w:val="both"/>
        <w:textAlignment w:val="auto"/>
        <w:rPr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t>【核心素养】</w:t>
      </w:r>
    </w:p>
    <w:p w14:paraId="28C37AB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1.政治认同：从“国家”“民族”“人民”三个角度的具体事例入手，探究中国梦的本质，梳理政治认同。</w:t>
      </w:r>
    </w:p>
    <w:p w14:paraId="40BD7BF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2.科学精神：能够理解中国梦的本质和新时代中国共产党的历史使命，坚定实现中华民族伟大复兴的理想信念，实现人生价值。</w:t>
      </w:r>
    </w:p>
    <w:p w14:paraId="4CC1CE0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firstLine="420" w:firstLineChars="200"/>
        <w:jc w:val="both"/>
        <w:textAlignment w:val="auto"/>
        <w:rPr>
          <w:rFonts w:hint="eastAsia" w:ascii="宋体" w:hAnsi="宋体" w:eastAsia="宋体" w:cs="宋体"/>
          <w:b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3.公共参与：主动承担青年在实现民族伟大复兴中的历史责任，为实现中华民族伟大复兴奉献自己的力量。</w:t>
      </w:r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t xml:space="preserve"> </w:t>
      </w:r>
    </w:p>
    <w:p w14:paraId="0EBC2A7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jc w:val="both"/>
        <w:textAlignment w:val="auto"/>
        <w:rPr>
          <w:rFonts w:hint="eastAsia" w:ascii="宋体" w:hAnsi="宋体" w:eastAsia="宋体" w:cs="宋体"/>
          <w:b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t>【重难点】</w:t>
      </w:r>
    </w:p>
    <w:p w14:paraId="1107D2D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textAlignment w:val="auto"/>
        <w:rPr>
          <w:rFonts w:hint="eastAsia" w:ascii="宋体" w:hAnsi="宋体" w:eastAsia="宋体" w:cs="宋体"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重</w:t>
      </w:r>
      <w:r>
        <w:rPr>
          <w:rFonts w:hint="eastAsia" w:ascii="宋体" w:hAnsi="宋体" w:eastAsia="宋体" w:cs="宋体"/>
          <w:sz w:val="21"/>
          <w:szCs w:val="21"/>
        </w:rPr>
        <w:t>点：中国梦的本质、特点；如何实现中华民族伟大复兴的历史使命；</w:t>
      </w:r>
      <w:r>
        <w:rPr>
          <w:rFonts w:hint="eastAsia" w:ascii="宋体" w:hAnsi="宋体" w:eastAsia="宋体" w:cs="宋体"/>
          <w:bCs/>
          <w:sz w:val="21"/>
          <w:szCs w:val="21"/>
        </w:rPr>
        <w:t>如何实现全面建成社会主义现代化强国的战略安排</w:t>
      </w:r>
      <w:r>
        <w:rPr>
          <w:rFonts w:hint="eastAsia" w:ascii="宋体" w:hAnsi="宋体" w:eastAsia="宋体" w:cs="宋体"/>
          <w:bCs/>
          <w:sz w:val="21"/>
          <w:szCs w:val="21"/>
          <w:lang w:eastAsia="zh-CN"/>
        </w:rPr>
        <w:t>。</w:t>
      </w:r>
    </w:p>
    <w:p w14:paraId="74EBA60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难点：中国梦的特点；如何实现中华民族伟大复兴的中国梦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p w14:paraId="5DE6BA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textAlignment w:val="auto"/>
        <w:rPr>
          <w:rFonts w:hint="eastAsia" w:ascii="宋体" w:hAnsi="宋体" w:eastAsia="宋体"/>
          <w:b/>
          <w:bCs/>
          <w:sz w:val="21"/>
          <w:szCs w:val="21"/>
          <w:lang w:eastAsia="zh-CN"/>
        </w:rPr>
      </w:pPr>
      <w:r>
        <w:rPr>
          <w:rFonts w:hint="eastAsia" w:ascii="宋体" w:hAnsi="宋体"/>
          <w:b/>
          <w:bCs/>
          <w:sz w:val="21"/>
          <w:szCs w:val="21"/>
        </w:rPr>
        <w:t>【</w:t>
      </w:r>
      <w:r>
        <w:rPr>
          <w:rFonts w:hint="eastAsia" w:ascii="宋体" w:hAnsi="宋体"/>
          <w:b/>
          <w:bCs/>
          <w:sz w:val="21"/>
          <w:szCs w:val="21"/>
          <w:lang w:val="en-US" w:eastAsia="zh-CN"/>
        </w:rPr>
        <w:t>知识</w:t>
      </w:r>
      <w:r>
        <w:rPr>
          <w:rFonts w:hint="eastAsia" w:ascii="宋体" w:hAnsi="宋体"/>
          <w:b/>
          <w:bCs/>
          <w:sz w:val="21"/>
          <w:szCs w:val="21"/>
        </w:rPr>
        <w:t>梳理】</w:t>
      </w:r>
      <w:r>
        <w:rPr>
          <w:rFonts w:hint="eastAsia" w:ascii="宋体" w:hAnsi="宋体"/>
          <w:b/>
          <w:bCs/>
          <w:sz w:val="21"/>
          <w:szCs w:val="21"/>
          <w:lang w:eastAsia="zh-CN"/>
        </w:rPr>
        <w:t>（</w:t>
      </w:r>
      <w:r>
        <w:rPr>
          <w:rFonts w:hint="eastAsia" w:ascii="宋体" w:hAnsi="宋体"/>
          <w:b/>
          <w:bCs/>
          <w:sz w:val="21"/>
          <w:szCs w:val="21"/>
          <w:lang w:val="en-US" w:eastAsia="zh-CN"/>
        </w:rPr>
        <w:t>导学导读</w:t>
      </w:r>
      <w:r>
        <w:rPr>
          <w:rFonts w:hint="eastAsia" w:ascii="宋体" w:hAnsi="宋体"/>
          <w:b/>
          <w:bCs/>
          <w:sz w:val="21"/>
          <w:szCs w:val="21"/>
          <w:lang w:eastAsia="zh-CN"/>
        </w:rPr>
        <w:t>）</w:t>
      </w:r>
    </w:p>
    <w:p w14:paraId="7D2638F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（一）中国梦的本质是国家富强、民族振兴、人民幸福</w:t>
      </w:r>
    </w:p>
    <w:p w14:paraId="4DEAAAE9">
      <w:pPr>
        <w:pStyle w:val="13"/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line="240" w:lineRule="auto"/>
        <w:jc w:val="left"/>
        <w:rPr>
          <w:rFonts w:hint="eastAsia" w:ascii="宋体" w:hAnsi="宋体" w:eastAsia="宋体" w:cs="宋体"/>
          <w:bCs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1"/>
          <w:szCs w:val="21"/>
        </w:rPr>
        <w:t>1</w:t>
      </w:r>
      <w:r>
        <w:rPr>
          <w:rFonts w:hint="eastAsia" w:ascii="宋体" w:hAnsi="宋体" w:eastAsia="宋体" w:cs="宋体"/>
          <w:bCs/>
          <w:color w:val="000000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bCs/>
          <w:color w:val="000000"/>
          <w:sz w:val="21"/>
          <w:szCs w:val="21"/>
        </w:rPr>
        <w:t>本质</w:t>
      </w:r>
    </w:p>
    <w:p w14:paraId="42BB146C">
      <w:pPr>
        <w:pStyle w:val="13"/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1"/>
          <w:szCs w:val="21"/>
        </w:rPr>
        <w:t>（1）国家富强：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就是要全面建成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，并在此基础上建设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文明和谐美丽的社会主义现代化强国。</w:t>
      </w:r>
    </w:p>
    <w:p w14:paraId="68F196E4">
      <w:pPr>
        <w:pStyle w:val="13"/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1"/>
          <w:szCs w:val="21"/>
        </w:rPr>
        <w:t>（2）民族振兴：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就是要使中华民族更加坚强有力地自立于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，为人类作出新的更大的贡献。</w:t>
      </w:r>
    </w:p>
    <w:p w14:paraId="2B71079C">
      <w:pPr>
        <w:pStyle w:val="13"/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1"/>
          <w:szCs w:val="21"/>
        </w:rPr>
        <w:t>（3）人民幸福：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就是要坚持以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为中心，增进人民福祉，促进人的全面发展，朝着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方向稳步前进。</w:t>
      </w:r>
    </w:p>
    <w:p w14:paraId="11A2383F">
      <w:pPr>
        <w:pStyle w:val="13"/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1"/>
          <w:szCs w:val="21"/>
        </w:rPr>
        <w:t>2</w:t>
      </w:r>
      <w:r>
        <w:rPr>
          <w:rFonts w:hint="eastAsia" w:ascii="宋体" w:hAnsi="宋体" w:eastAsia="宋体" w:cs="宋体"/>
          <w:bCs/>
          <w:color w:val="000000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bCs/>
          <w:color w:val="000000"/>
          <w:sz w:val="21"/>
          <w:szCs w:val="21"/>
        </w:rPr>
        <w:t>内容：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近代以来，实现中华民族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成为中华民族最伟大的梦想。</w:t>
      </w:r>
    </w:p>
    <w:p w14:paraId="60F18E68">
      <w:pPr>
        <w:pStyle w:val="13"/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1"/>
          <w:szCs w:val="21"/>
        </w:rPr>
        <w:t>3</w:t>
      </w:r>
      <w:r>
        <w:rPr>
          <w:rFonts w:hint="eastAsia" w:ascii="宋体" w:hAnsi="宋体" w:eastAsia="宋体" w:cs="宋体"/>
          <w:bCs/>
          <w:color w:val="000000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bCs/>
          <w:color w:val="000000"/>
          <w:sz w:val="21"/>
          <w:szCs w:val="21"/>
        </w:rPr>
        <w:t>进程：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中国人民为实现这个伟大梦想进行了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的持续奋斗。今天，中国人民比历史上任何时期都更接近、更有信心和能力实现中华民族伟大复兴。</w:t>
      </w:r>
    </w:p>
    <w:p w14:paraId="5997BF59">
      <w:pPr>
        <w:pStyle w:val="13"/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line="240" w:lineRule="auto"/>
        <w:jc w:val="left"/>
        <w:rPr>
          <w:rFonts w:hint="eastAsia" w:ascii="宋体" w:hAnsi="宋体" w:eastAsia="宋体" w:cs="宋体"/>
          <w:bCs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1"/>
          <w:szCs w:val="21"/>
        </w:rPr>
        <w:t>4</w:t>
      </w:r>
      <w:r>
        <w:rPr>
          <w:rFonts w:hint="eastAsia" w:ascii="宋体" w:hAnsi="宋体" w:eastAsia="宋体" w:cs="宋体"/>
          <w:bCs/>
          <w:color w:val="000000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bCs/>
          <w:color w:val="000000"/>
          <w:sz w:val="21"/>
          <w:szCs w:val="21"/>
        </w:rPr>
        <w:t>特点</w:t>
      </w:r>
    </w:p>
    <w:p w14:paraId="3474E29E">
      <w:pPr>
        <w:pStyle w:val="13"/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（1）人民梦：①实现中华民族伟大复兴的中国梦，就是要实现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、民族振兴、人民幸福。中国梦把国家的追求、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、人民的盼望融为一体，体现了中华民族和中国人民的整体利益，表达了每一个中华儿女的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，已成为激荡在近十四亿人心中的高昂旋律，成为中华民族团结奋斗的最大公约数和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。</w:t>
      </w:r>
    </w:p>
    <w:p w14:paraId="052BAC1B">
      <w:pPr>
        <w:pStyle w:val="13"/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②中国梦归根到底是人民的梦，必须紧紧依靠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来实现，必须不断为人民造福。人民是中国梦的主体，是中国梦的创造者和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。中国梦的深厚源泉在于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，根本归宿也在于人民，只有同人民对美好生活的向往结合起来才能取得成功。</w:t>
      </w:r>
    </w:p>
    <w:p w14:paraId="4B01FA8D">
      <w:pPr>
        <w:pStyle w:val="13"/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③中国梦是国家的梦、民族的梦，也是每一个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的梦。中国梦就是要让每个人获得发展自我和贡献社会的机会，共同享有人生出彩的机会，共同享有梦想成真的机会，共同享有同祖国和时代一起成长与进步的机会。只要每个人都把人生理想融入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的伟大梦想之中，把小我融入大我，敢于有梦、勇于追梦、勤于圆梦，就会汇聚起实现中国梦的强大力量。</w:t>
      </w:r>
    </w:p>
    <w:p w14:paraId="315E2474">
      <w:pPr>
        <w:pStyle w:val="13"/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（2）世界梦：①中国梦是中国人民追求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，也同世界人民的梦想息息相通。中国将同国际社会一道，推动实现持久和平、共同繁荣的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，为人类和平与发展的崇高事业作出新的更大的贡献！</w:t>
      </w:r>
    </w:p>
    <w:p w14:paraId="669C0244">
      <w:pPr>
        <w:pStyle w:val="13"/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line="240" w:lineRule="auto"/>
        <w:jc w:val="left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②中国梦是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的梦。中国梦不仅造福中国人民，而且造福世界各国人民，是中国人民和世界人民共同的福祉。实现中国梦给世界带来的是机遇不是威胁，是进步不是倒退，是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不是零和博弈。</w:t>
      </w:r>
    </w:p>
    <w:p w14:paraId="6ECFDA94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jc w:val="left"/>
        <w:textAlignment w:val="center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（</w:t>
      </w:r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t>二</w:t>
      </w:r>
      <w:r>
        <w:rPr>
          <w:rFonts w:hint="eastAsia" w:ascii="宋体" w:hAnsi="宋体" w:eastAsia="宋体" w:cs="宋体"/>
          <w:b/>
          <w:sz w:val="21"/>
          <w:szCs w:val="21"/>
        </w:rPr>
        <w:t>）新时代中国共产党的历史使命</w:t>
      </w:r>
    </w:p>
    <w:p w14:paraId="7D1FFC47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N/>
        <w:bidi w:val="0"/>
        <w:spacing w:before="0" w:beforeAutospacing="0" w:after="0" w:afterAutospacing="0" w:line="240" w:lineRule="auto"/>
        <w:textAlignment w:val="baseline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、中国共产党人的初心和使命就是_________________，__________________。实现这一伟大梦想，必须进行__________、必须建设__________、必须推进______________。</w:t>
      </w:r>
    </w:p>
    <w:p w14:paraId="51E003B5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N/>
        <w:bidi w:val="0"/>
        <w:spacing w:before="0" w:beforeAutospacing="0" w:after="0" w:afterAutospacing="0" w:line="240" w:lineRule="auto"/>
        <w:textAlignment w:val="baseline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、实现伟大梦想，必须进行伟大斗争。中国共产党要团结带领人民有效应对___________________、______________、______________、________________，必须进行具有许多新的历史特点的伟大斗争。要充分认识到这场伟大斗争的___________、__________、___________，发扬斗争精神，提高斗争本领，不断夺取伟大斗争新胜利。</w:t>
      </w:r>
    </w:p>
    <w:p w14:paraId="3EBB3B88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N/>
        <w:bidi w:val="0"/>
        <w:spacing w:before="0" w:beforeAutospacing="0" w:after="0" w:afterAutospacing="0" w:line="240" w:lineRule="auto"/>
        <w:textAlignment w:val="baseline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、实现伟大梦想，必须深入推进党的建设新的伟大工程。办好中国的事情，关键在党。历史已经并将继续证明，没有中国共产党的领导，民族复兴必然是空想。_______________要始终成为时代先锋、民族脊梁，始终成为马克思主义执政党，自身必须始终过硬。中国共产党要不断增强______________、______________、_____________、_________________，以永葆旺盛生命力和强大战斗力。</w:t>
      </w:r>
    </w:p>
    <w:p w14:paraId="4AE6E7DB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N/>
        <w:bidi w:val="0"/>
        <w:spacing w:before="0" w:beforeAutospacing="0" w:after="0" w:afterAutospacing="0" w:line="240" w:lineRule="auto"/>
        <w:textAlignment w:val="baseline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、实现伟大梦想，必须推进中国特色社会主义伟大事业。________________________________是改革开放以来党的全部理论和实践的主题。我们要更加自觉地增强____________、_____________、____________、__________________，既不走封闭僵化的老路，也不走改旗易帜的邪路，保持政治定力，坚持实干兴邦，始终坚持和发展中国特色社会主义。</w:t>
      </w:r>
    </w:p>
    <w:p w14:paraId="4464FFB6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N/>
        <w:bidi w:val="0"/>
        <w:spacing w:before="0" w:beforeAutospacing="0" w:after="0" w:afterAutospacing="0" w:line="240" w:lineRule="auto"/>
        <w:textAlignment w:val="baseline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、伟大斗争，伟大工程，伟大事业，伟大梦想，_____________、___________、_________________，其中起决定性作用的是_____________________。推进伟大工程，要结合伟大斗争、伟大事业、伟大梦想的实践来进行，确保党在世界形势深刻变化的历史进程中始终走在时代前列，在应对国内外各种风险和考验的历史进程中始终成为全国人民的________，在坚持和发展中国特色社会主义的历史进程中始终成为坚强__________。</w:t>
      </w:r>
    </w:p>
    <w:p w14:paraId="72F6045A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240" w:lineRule="auto"/>
        <w:jc w:val="left"/>
        <w:textAlignment w:val="center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（</w:t>
      </w:r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t>三</w:t>
      </w:r>
      <w:r>
        <w:rPr>
          <w:rFonts w:hint="eastAsia" w:ascii="宋体" w:hAnsi="宋体" w:eastAsia="宋体" w:cs="宋体"/>
          <w:b/>
          <w:sz w:val="21"/>
          <w:szCs w:val="21"/>
        </w:rPr>
        <w:t>）分两步走建成社会主义现代化强国</w:t>
      </w:r>
    </w:p>
    <w:p w14:paraId="1F8B247A"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spacing w:line="240" w:lineRule="auto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pacing w:val="8"/>
          <w:kern w:val="0"/>
          <w:sz w:val="21"/>
          <w:szCs w:val="21"/>
          <w:shd w:val="clear" w:color="auto" w:fill="FFFFFF"/>
          <w:lang w:val="en-US" w:eastAsia="zh-CN"/>
        </w:rPr>
        <w:t>1、</w:t>
      </w:r>
      <w:r>
        <w:rPr>
          <w:rFonts w:hint="eastAsia" w:ascii="宋体" w:hAnsi="宋体" w:eastAsia="宋体" w:cs="宋体"/>
          <w:color w:val="000000"/>
          <w:spacing w:val="8"/>
          <w:kern w:val="0"/>
          <w:sz w:val="21"/>
          <w:szCs w:val="21"/>
          <w:shd w:val="clear" w:color="auto" w:fill="FFFFFF"/>
        </w:rPr>
        <w:t>新时代中国特色社会主义发展的战略安排</w:t>
      </w:r>
    </w:p>
    <w:p w14:paraId="09725A26"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spacing w:line="240" w:lineRule="auto"/>
        <w:ind w:firstLine="452" w:firstLineChars="20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pacing w:val="8"/>
          <w:kern w:val="0"/>
          <w:sz w:val="21"/>
          <w:szCs w:val="21"/>
          <w:shd w:val="clear" w:color="auto" w:fill="FFFFFF"/>
        </w:rPr>
        <w:t>从2020年到本世纪中叶，分两个阶段来安排。第一个阶段，从2020年到2035年，在全面建成小康社会的基础上，再奋斗十五年，基本实现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000000"/>
          <w:spacing w:val="8"/>
          <w:kern w:val="0"/>
          <w:sz w:val="21"/>
          <w:szCs w:val="21"/>
          <w:shd w:val="clear" w:color="auto" w:fill="FFFFFF"/>
        </w:rPr>
        <w:t>。第二个阶段，从2035年到本世纪中叶，在基本实现现代化的基础上，再奋斗十五年，把我国建成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u w:val="single"/>
        </w:rPr>
        <w:t xml:space="preserve">                                     </w:t>
      </w:r>
      <w:r>
        <w:rPr>
          <w:rFonts w:hint="eastAsia" w:ascii="宋体" w:hAnsi="宋体" w:eastAsia="宋体" w:cs="宋体"/>
          <w:color w:val="000000"/>
          <w:spacing w:val="8"/>
          <w:kern w:val="0"/>
          <w:sz w:val="21"/>
          <w:szCs w:val="21"/>
          <w:shd w:val="clear" w:color="auto" w:fill="FFFFFF"/>
        </w:rPr>
        <w:t>。</w:t>
      </w:r>
    </w:p>
    <w:p w14:paraId="5F38906A"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spacing w:line="240" w:lineRule="auto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pacing w:val="8"/>
          <w:kern w:val="0"/>
          <w:sz w:val="21"/>
          <w:szCs w:val="21"/>
          <w:shd w:val="clear" w:color="auto" w:fill="FFFFFF"/>
          <w:lang w:val="en-US" w:eastAsia="zh-CN"/>
        </w:rPr>
        <w:t>2、</w:t>
      </w:r>
      <w:r>
        <w:rPr>
          <w:rFonts w:hint="eastAsia" w:ascii="宋体" w:hAnsi="宋体" w:eastAsia="宋体" w:cs="宋体"/>
          <w:color w:val="000000"/>
          <w:spacing w:val="8"/>
          <w:kern w:val="0"/>
          <w:sz w:val="21"/>
          <w:szCs w:val="21"/>
          <w:shd w:val="clear" w:color="auto" w:fill="FFFFFF"/>
        </w:rPr>
        <w:t>实现战略安排的要求</w:t>
      </w:r>
    </w:p>
    <w:p w14:paraId="78B4B040"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spacing w:line="240" w:lineRule="auto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pacing w:val="8"/>
          <w:kern w:val="0"/>
          <w:sz w:val="21"/>
          <w:szCs w:val="21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pacing w:val="8"/>
          <w:kern w:val="0"/>
          <w:sz w:val="21"/>
          <w:szCs w:val="21"/>
          <w:shd w:val="clear" w:color="auto" w:fill="FFFFFF"/>
          <w:lang w:val="en-US" w:eastAsia="zh-CN"/>
        </w:rPr>
        <w:t>1）</w:t>
      </w:r>
      <w:r>
        <w:rPr>
          <w:rFonts w:hint="eastAsia" w:ascii="宋体" w:hAnsi="宋体" w:eastAsia="宋体" w:cs="宋体"/>
          <w:color w:val="000000"/>
          <w:spacing w:val="8"/>
          <w:kern w:val="0"/>
          <w:sz w:val="21"/>
          <w:szCs w:val="21"/>
          <w:shd w:val="clear" w:color="auto" w:fill="FFFFFF"/>
        </w:rPr>
        <w:t>贯彻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000000"/>
          <w:spacing w:val="8"/>
          <w:kern w:val="0"/>
          <w:sz w:val="21"/>
          <w:szCs w:val="21"/>
          <w:shd w:val="clear" w:color="auto" w:fill="FFFFFF"/>
        </w:rPr>
        <w:t>，建设现代化经济体系；健全人民当家作主制度体系，发展社会主义民主政治；坚定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000000"/>
          <w:spacing w:val="8"/>
          <w:kern w:val="0"/>
          <w:sz w:val="21"/>
          <w:szCs w:val="21"/>
          <w:shd w:val="clear" w:color="auto" w:fill="FFFFFF"/>
        </w:rPr>
        <w:t>，推动社会主义文化繁荣兴盛；提高保障和改善民生水平，加强和创新社会治理；加快生态文明体制改革，建设美丽中国；坚持走中国特色强军之路，全面推进国防和军队现代化；坚持“一国两制”，推进祖国统一；坚持和平发展道路，推动构建人类命运共同体；坚定不移全面从严治党，不断提高党的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000000"/>
          <w:spacing w:val="8"/>
          <w:kern w:val="0"/>
          <w:sz w:val="21"/>
          <w:szCs w:val="21"/>
          <w:shd w:val="clear" w:color="auto" w:fill="FFFFFF"/>
        </w:rPr>
        <w:t>和领导水平。</w:t>
      </w:r>
    </w:p>
    <w:p w14:paraId="11157638"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spacing w:line="240" w:lineRule="auto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pacing w:val="8"/>
          <w:kern w:val="0"/>
          <w:sz w:val="21"/>
          <w:szCs w:val="21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pacing w:val="8"/>
          <w:kern w:val="0"/>
          <w:sz w:val="21"/>
          <w:szCs w:val="21"/>
          <w:shd w:val="clear" w:color="auto" w:fill="FFFFFF"/>
          <w:lang w:val="en-US" w:eastAsia="zh-CN"/>
        </w:rPr>
        <w:t>2）</w:t>
      </w:r>
      <w:r>
        <w:rPr>
          <w:rFonts w:hint="eastAsia" w:ascii="宋体" w:hAnsi="宋体" w:eastAsia="宋体" w:cs="宋体"/>
          <w:color w:val="000000"/>
          <w:spacing w:val="8"/>
          <w:kern w:val="0"/>
          <w:sz w:val="21"/>
          <w:szCs w:val="21"/>
          <w:shd w:val="clear" w:color="auto" w:fill="FFFFFF"/>
        </w:rPr>
        <w:t>要抓住大有可为的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000000"/>
          <w:spacing w:val="8"/>
          <w:kern w:val="0"/>
          <w:sz w:val="21"/>
          <w:szCs w:val="21"/>
          <w:shd w:val="clear" w:color="auto" w:fill="FFFFFF"/>
        </w:rPr>
        <w:t>，锐意进取、埋头苦干、善于创新、永不懈怠，才能不负时代的要求、历史的期待。</w:t>
      </w:r>
    </w:p>
    <w:p w14:paraId="71D5A3E5"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spacing w:line="240" w:lineRule="auto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pacing w:val="8"/>
          <w:kern w:val="0"/>
          <w:sz w:val="21"/>
          <w:szCs w:val="21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pacing w:val="8"/>
          <w:kern w:val="0"/>
          <w:sz w:val="21"/>
          <w:szCs w:val="21"/>
          <w:shd w:val="clear" w:color="auto" w:fill="FFFFFF"/>
          <w:lang w:val="en-US" w:eastAsia="zh-CN"/>
        </w:rPr>
        <w:t>3）</w:t>
      </w:r>
      <w:r>
        <w:rPr>
          <w:rFonts w:hint="eastAsia" w:ascii="宋体" w:hAnsi="宋体" w:eastAsia="宋体" w:cs="宋体"/>
          <w:color w:val="000000"/>
          <w:spacing w:val="8"/>
          <w:kern w:val="0"/>
          <w:sz w:val="21"/>
          <w:szCs w:val="21"/>
          <w:shd w:val="clear" w:color="auto" w:fill="FFFFFF"/>
        </w:rPr>
        <w:t>广大青年要坚定理想信念，志存高远、</w:t>
      </w:r>
      <w:r>
        <w:rPr>
          <w:rFonts w:hint="eastAsia" w:ascii="宋体" w:hAnsi="宋体" w:eastAsia="宋体" w:cs="宋体"/>
          <w:color w:val="000000"/>
          <w:spacing w:val="8"/>
          <w:kern w:val="0"/>
          <w:sz w:val="21"/>
          <w:szCs w:val="21"/>
          <w:u w:val="none"/>
          <w:shd w:val="clear" w:color="auto" w:fill="FFFFFF"/>
        </w:rPr>
        <w:t>脚踏实地</w:t>
      </w:r>
      <w:r>
        <w:rPr>
          <w:rFonts w:hint="eastAsia" w:ascii="宋体" w:hAnsi="宋体" w:eastAsia="宋体" w:cs="宋体"/>
          <w:color w:val="000000"/>
          <w:spacing w:val="8"/>
          <w:kern w:val="0"/>
          <w:sz w:val="21"/>
          <w:szCs w:val="21"/>
          <w:shd w:val="clear" w:color="auto" w:fill="FFFFFF"/>
        </w:rPr>
        <w:t>，勇做时代的弄潮儿，在实现中国梦的生动实践中放飞青春梦想，在为人民利益的不懈奋斗中书写人生华章!</w:t>
      </w:r>
    </w:p>
    <w:p w14:paraId="5ED1E426">
      <w:pPr>
        <w:pStyle w:val="7"/>
        <w:shd w:val="clear" w:color="auto" w:fill="FFFFFF"/>
        <w:spacing w:before="0" w:beforeAutospacing="0" w:after="0" w:afterAutospacing="0" w:line="240" w:lineRule="auto"/>
        <w:textAlignment w:val="baseline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继续推向前进。</w:t>
      </w:r>
    </w:p>
    <w:p w14:paraId="07FBF020">
      <w:pPr>
        <w:pStyle w:val="7"/>
        <w:shd w:val="clear" w:color="auto" w:fill="FFFFFF"/>
        <w:spacing w:before="0" w:beforeAutospacing="0" w:after="0" w:afterAutospacing="0" w:line="240" w:lineRule="auto"/>
        <w:textAlignment w:val="baseline"/>
        <w:rPr>
          <w:rFonts w:hint="eastAsia" w:ascii="宋体" w:hAnsi="宋体"/>
          <w:b/>
          <w:bCs/>
          <w:sz w:val="21"/>
          <w:szCs w:val="21"/>
          <w:lang w:eastAsia="zh-CN"/>
        </w:rPr>
      </w:pPr>
      <w:r>
        <w:rPr>
          <w:rFonts w:hint="eastAsia" w:ascii="宋体" w:hAnsi="宋体"/>
          <w:b/>
          <w:bCs/>
          <w:sz w:val="21"/>
          <w:szCs w:val="21"/>
          <w:lang w:eastAsia="zh-CN"/>
        </w:rPr>
        <w:t>【总结提升】</w:t>
      </w:r>
    </w:p>
    <w:p w14:paraId="1CF0A5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一、中国梦</w:t>
      </w:r>
    </w:p>
    <w:p w14:paraId="199FAF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1、是什么</w:t>
      </w:r>
    </w:p>
    <w:p w14:paraId="1AB792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（1）内涵：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近代以来，实现中华民族伟大复兴成为中华民族最伟大的梦想</w:t>
      </w:r>
    </w:p>
    <w:p w14:paraId="6D56EE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（2）本质：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实现中华民族伟大复兴的中国梦，就是要实现国家富强、民族振兴和人民幸福</w:t>
      </w:r>
    </w:p>
    <w:p w14:paraId="62FED2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①国家富强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：就是要全面建成小康社会，并在此基础上建设富强民主文明和谐美丽的社会主义现代化强国。</w:t>
      </w:r>
    </w:p>
    <w:p w14:paraId="223E67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②民族振兴：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要使中华民族更加坚强有力地自立于世界民族之林，为人类作出新的更大的贡献。</w:t>
      </w:r>
    </w:p>
    <w:p w14:paraId="5D38A7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③人民幸福：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要坚持以人民为中心，增进人民福祉，促进人的全面发展，朝着共同富裕方向稳步前进。</w:t>
      </w:r>
    </w:p>
    <w:p w14:paraId="5B2537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2、为什么实现中国梦</w:t>
      </w:r>
    </w:p>
    <w:p w14:paraId="2FDBD4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（1）中国梦把国家的追求、民族的向往、人民的期盼融为一体，体现了中华民族和中国人民的整体利益，表达了每一个中华儿女的共同愿景。</w:t>
      </w:r>
    </w:p>
    <w:p w14:paraId="54C282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（2）中国梦已成为激荡在近14亿人心中的高昂旋律，成为中华民族团结奋斗的最大公约数和最大同心圆。</w:t>
      </w:r>
    </w:p>
    <w:p w14:paraId="1FD759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3、中国梦的特点</w:t>
      </w:r>
    </w:p>
    <w:p w14:paraId="08F8E4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（1）中国梦归根到底是人民的梦，必须依靠人民来实现、必修不断为人民造福。人民是中国梦的主体，是中国梦的创造者和享有者。</w:t>
      </w:r>
    </w:p>
    <w:p w14:paraId="651A86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（2）中国梦是国家梦、民族梦，是每一个中华儿女的梦。每个人都把人生理想融入国家和民族的伟大梦想之中，把小我融入大我，敢于有梦、勇于追梦、勤于圆梦。</w:t>
      </w:r>
    </w:p>
    <w:p w14:paraId="3595EC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（3）中国梦同世界人民的梦息息相关，中国要一心一意办好自己的事情，实现国家发展和稳定，同时与国际社会一道，推动实现持久和平、共同繁荣的世界梦。</w:t>
      </w:r>
    </w:p>
    <w:p w14:paraId="4E2BE5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二、中国共产党的使命任务</w:t>
      </w:r>
    </w:p>
    <w:p w14:paraId="0CE417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1、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中国共产党人的初心和使命：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为中国人民谋幸福，为中华民族谋复兴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。</w:t>
      </w:r>
    </w:p>
    <w:p w14:paraId="11580F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2、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实现途径：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实现伟大梦想，必须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进行伟大斗争、建设伟大工程、推进伟大事业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。</w:t>
      </w:r>
    </w:p>
    <w:p w14:paraId="07EDA6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（1）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实现伟大梦想，必须进行伟大斗争</w:t>
      </w:r>
    </w:p>
    <w:p w14:paraId="0F0FB2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①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原因：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中国共产党要团结带领人民有效应对重大挑战、抵御重大风险、克服重大阻力、解决重大矛盾，必须进行具有许多新的历史特点的伟大斗争。</w:t>
      </w:r>
    </w:p>
    <w:p w14:paraId="46DD4F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②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要求：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要充分认识这场伟大斗争的长期性、复杂性、艰巨性，发扬斗争精神，提高斗争本领。</w:t>
      </w:r>
    </w:p>
    <w:p w14:paraId="6C3B4F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（2）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实现伟大梦想，必须深入推进党的建设新的伟大工程。</w:t>
      </w:r>
    </w:p>
    <w:p w14:paraId="3099AD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①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原因：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办好中国的事情，关键在党。历史已经并将继续证明，没有中国共产党的领导，民族复兴必然是空想。</w:t>
      </w:r>
    </w:p>
    <w:p w14:paraId="485B1A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②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要求：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中国共产党要始终成为时代先锋、民族脊梁、始终成为马克思主义执政党，自身必须始终过硬。要不断增强政治领导力、思想引领力、群众组织力、社会号召力，以永葆旺盛生命力和强大战斗力。</w:t>
      </w:r>
    </w:p>
    <w:p w14:paraId="698047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（3）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实现伟大梦想，必须推进中国特色社会主义伟大事业。</w:t>
      </w:r>
    </w:p>
    <w:p w14:paraId="552B3D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①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原因：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中国特色社会主义是实现中华民族伟大复兴的必由之路</w:t>
      </w:r>
    </w:p>
    <w:p w14:paraId="7241D4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②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要求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：要更加自觉增强道路自信、理论自信、制度自信、文化自信，始终坚持和发展中国特色社会主义。</w:t>
      </w:r>
    </w:p>
    <w:p w14:paraId="6B750D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3、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“四个伟大”的关系：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“四个伟大”紧密联系 、相互贯通、 相互作用，其中起决定作用的是党的建设新的伟大工程。</w:t>
      </w:r>
    </w:p>
    <w:p w14:paraId="1E8405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4、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党的十八大以来，在习近平新时代中国特色社会主义思想指导下，中国共产党领导全国各族人民，统揽伟大斗争、伟大工程、伟大事业、伟大梦想，推动中国特色社会主义进入了新时代，实现第一个百年奋斗目标，开启了实现第二个百年奋斗目标新征程。</w:t>
      </w:r>
    </w:p>
    <w:p w14:paraId="028817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5、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中国共产党的中心任务：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就是团结带领全国各族人民全面建成社会主义现代化强国、实现第二个百年奋斗目标，以中国式现代化全面推进中华民族伟大复兴。</w:t>
      </w:r>
    </w:p>
    <w:p w14:paraId="56E618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三、分两步走建成社会主义现代化强国</w:t>
      </w:r>
    </w:p>
    <w:p w14:paraId="2A2877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1、新时代中国特色社会主义发展战略安排（两步走）</w:t>
      </w:r>
    </w:p>
    <w:p w14:paraId="0BFD2D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（1）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2020-2035年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基本实现社会主义现代化；</w:t>
      </w:r>
    </w:p>
    <w:p w14:paraId="535CD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（2）到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本世纪中叶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，将我国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建成富强民主文明和谐美丽的社会主义现代化强国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。</w:t>
      </w:r>
    </w:p>
    <w:p w14:paraId="36603D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、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如何实现新时代“两步走”战略安排</w:t>
      </w:r>
    </w:p>
    <w:p w14:paraId="216402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（1）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六个“坚持”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我们必须牢牢把握坚持和加强党的全面领导、坚持中国特色社会主义道路，坚持以人民为中心的发展思想、坚持深化改革开放、坚持发扬斗争精神等重大原则，增强忧患意识，坚持底线思维，做到居安思危、未雨绸缪，准备经受风高浪急甚至惊涛骇浪的重大考验。</w:t>
      </w:r>
    </w:p>
    <w:p w14:paraId="01E93C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（2）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抓住大有可为的历史机遇</w:t>
      </w:r>
    </w:p>
    <w:p w14:paraId="4065D4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只有紧紧抓住这个大有可为的历史机遇，锐意进取、埋头苦干、善于创新、永不懈息，才能不负时代的要求、历史的期待。</w:t>
      </w:r>
    </w:p>
    <w:p w14:paraId="4B9EB1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（3）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新时代青年人如何有所作为</w:t>
      </w:r>
    </w:p>
    <w:p w14:paraId="20EC8F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青年兴则国家兴，青年强则国家强广大青年要有理想、有本领、有担当，在实现中国梦的实践中放飞青春梦想，在为人民利益的奋斗中书写人生华章。</w:t>
      </w:r>
    </w:p>
    <w:p w14:paraId="1BCB376A">
      <w:pPr>
        <w:spacing w:line="240" w:lineRule="auto"/>
        <w:jc w:val="left"/>
        <w:rPr>
          <w:rFonts w:hint="eastAsia" w:ascii="宋体" w:hAnsi="宋体" w:eastAsia="宋体" w:cs="宋体"/>
          <w:b/>
          <w:bCs/>
          <w:sz w:val="21"/>
          <w:szCs w:val="21"/>
          <w:highlight w:val="yellow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yellow"/>
          <w:lang w:val="en-US" w:eastAsia="zh-CN"/>
        </w:rPr>
        <w:t>【知识补充】</w:t>
      </w:r>
    </w:p>
    <w:p w14:paraId="3CF36B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中国式现代化</w:t>
      </w:r>
    </w:p>
    <w:p w14:paraId="0084EA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.含义：是中国共产党领导的社会主义现代化，既有各国现代化的共同特征，更有基于自己国情的中国特色。中国式现代化是人口规模巨大的现代化，是全体人民共同富裕的现代化，是物质文明和精神文明相协调的现代化，是人与自然和谐共生的现代化，是走和平发展道路的现代化。</w:t>
      </w:r>
    </w:p>
    <w:p w14:paraId="443A6F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ascii="Times New Roman" w:hAnsi="Times New Roman" w:eastAsia="宋体" w:cs="Times New Roman"/>
          <w:b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.本质要求：坚持中国共产党领导，坚持中国特色社会主义，实现高质量发展，发展全过程人民民主，丰富人民精神世界，实现全体人民共同富裕，促进人与自然和谐共生，推动构建人类命运共同体，创造人类文明新形态。</w:t>
      </w:r>
    </w:p>
    <w:p w14:paraId="290C0D56">
      <w:pPr>
        <w:spacing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2C845D1A">
      <w:pPr>
        <w:spacing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【强化训练】</w:t>
      </w:r>
    </w:p>
    <w:p w14:paraId="5D58E196">
      <w:pPr>
        <w:tabs>
          <w:tab w:val="left" w:pos="2075"/>
          <w:tab w:val="left" w:pos="4156"/>
          <w:tab w:val="left" w:pos="6231"/>
        </w:tabs>
        <w:spacing w:line="240" w:lineRule="auto"/>
        <w:jc w:val="thaiDistribute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  <w:lang w:val="en-US" w:eastAsia="zh-CN"/>
        </w:rPr>
        <w:t>1、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一个国家的进步，印刻着青年的足迹；一个国家的未来，寄托于青春的力量。新时代青年生逢其时、重任在肩，要以实现中华民族伟大复兴为己任，不断增强自身本领，做有理想、敢担当、能吃苦、肯奋斗的新时代好青年。对此，青年应(   )</w:t>
      </w:r>
    </w:p>
    <w:p w14:paraId="34CBD114">
      <w:pPr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①牢记时代使命，树立中国特色社会主义的远大理想</w:t>
      </w:r>
    </w:p>
    <w:p w14:paraId="4C1EF40E">
      <w:pPr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②与时代同向同行，在价值观指引中坚定理想信念，勇担大任</w:t>
      </w:r>
    </w:p>
    <w:p w14:paraId="3A3C9C46">
      <w:pPr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③增强责任感和使命感，在民族复兴伟业中勇当先锋队、突击队</w:t>
      </w:r>
    </w:p>
    <w:p w14:paraId="45B72398">
      <w:pPr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④敢于追梦圆梦，把人生理想融入国家和民族的伟大梦想之中</w:t>
      </w:r>
    </w:p>
    <w:p w14:paraId="747E0A1E">
      <w:pPr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A.①②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B.①④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C.②③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D.③④</w:t>
      </w:r>
    </w:p>
    <w:p w14:paraId="4EC6ED9D">
      <w:pPr>
        <w:tabs>
          <w:tab w:val="left" w:pos="2075"/>
          <w:tab w:val="left" w:pos="4156"/>
          <w:tab w:val="left" w:pos="6231"/>
        </w:tabs>
        <w:spacing w:line="240" w:lineRule="auto"/>
        <w:jc w:val="thaiDistribute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  <w:lang w:val="en-US" w:eastAsia="zh-CN"/>
        </w:rPr>
        <w:t>2、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高质量共建“一带一路”10年来，我国已同151个国家、32个国际组织签署了共建“一带一路”合作文件，共建了3000多个项目，带动了近1万亿美元的投资。“一带一路”让中国梦与世界梦相连。由此可见(   )</w:t>
      </w:r>
    </w:p>
    <w:p w14:paraId="4766AD85">
      <w:pPr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①中国梦与世界人民的美好梦想息息相通</w:t>
      </w:r>
    </w:p>
    <w:p w14:paraId="15E5290A">
      <w:pPr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②中国梦是中国人民与世界人民共同的福祉</w:t>
      </w:r>
    </w:p>
    <w:p w14:paraId="58326436">
      <w:pPr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③中国梦表达了世界各国人民的共同愿景</w:t>
      </w:r>
    </w:p>
    <w:p w14:paraId="6092E751">
      <w:pPr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④中国梦归根到底是中国人民奉献世界的梦</w:t>
      </w:r>
    </w:p>
    <w:p w14:paraId="2E264F46">
      <w:pPr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A.①②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B.①③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C.②④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D.③④</w:t>
      </w:r>
    </w:p>
    <w:p w14:paraId="64CECC58">
      <w:pPr>
        <w:tabs>
          <w:tab w:val="left" w:pos="2075"/>
          <w:tab w:val="left" w:pos="4156"/>
          <w:tab w:val="left" w:pos="6231"/>
        </w:tabs>
        <w:spacing w:line="240" w:lineRule="auto"/>
        <w:jc w:val="thaiDistribute"/>
        <w:rPr>
          <w:rFonts w:hint="eastAsia" w:ascii="宋体" w:hAnsi="宋体" w:eastAsia="宋体" w:cs="宋体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>3、</w:t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实现中华民族伟大复兴的历史使命，必须进行伟大斗争、建设伟大工程、推进伟大事业。伟大斗争、伟大工程、伟大事业、伟大梦想紧密联系、相互贯通、相互作用，其中起决定性作用的是(   )</w:t>
      </w:r>
    </w:p>
    <w:p w14:paraId="33CBCE14">
      <w:pPr>
        <w:tabs>
          <w:tab w:val="left" w:pos="4156"/>
          <w:tab w:val="left" w:pos="6231"/>
        </w:tabs>
        <w:spacing w:line="240" w:lineRule="auto"/>
        <w:jc w:val="left"/>
        <w:rPr>
          <w:rFonts w:hint="eastAsia" w:ascii="宋体" w:hAnsi="宋体" w:eastAsia="宋体" w:cs="宋体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A.伟大斗争</w:t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ab/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B.中国特色社会主义伟大事业</w:t>
      </w:r>
    </w:p>
    <w:p w14:paraId="6D4639BE">
      <w:pPr>
        <w:tabs>
          <w:tab w:val="left" w:pos="4156"/>
          <w:tab w:val="left" w:pos="6231"/>
        </w:tabs>
        <w:spacing w:line="240" w:lineRule="auto"/>
        <w:jc w:val="left"/>
        <w:rPr>
          <w:rFonts w:hint="eastAsia" w:ascii="宋体" w:hAnsi="宋体" w:eastAsia="宋体" w:cs="宋体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C.伟大梦想</w:t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ab/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D.党的建设新的伟大工程</w:t>
      </w:r>
    </w:p>
    <w:p w14:paraId="50239ED4">
      <w:pPr>
        <w:tabs>
          <w:tab w:val="left" w:pos="2075"/>
          <w:tab w:val="left" w:pos="4156"/>
          <w:tab w:val="left" w:pos="6231"/>
        </w:tabs>
        <w:spacing w:line="240" w:lineRule="auto"/>
        <w:jc w:val="thaiDistribute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  <w:lang w:val="en-US" w:eastAsia="zh-CN"/>
        </w:rPr>
        <w:t>4、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党面临的“四大考验”（长期执政考验、改革开放考验、市场经济考验、外部环境考验）是长期的、复杂的，党面临的“四种危险”（精神懈怠的危险、能力不足的危险、脱离群众的危险、消极腐败的危险）是尖锐的、严峻的。这就要求中国共产党人(   )</w:t>
      </w:r>
    </w:p>
    <w:p w14:paraId="33582810">
      <w:pPr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①进行伟大斗争，发扬斗争精神，提高斗争本领</w:t>
      </w:r>
    </w:p>
    <w:p w14:paraId="4E2A0DDA">
      <w:pPr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②推进伟大事业，开辟中国特色社会主义道路</w:t>
      </w:r>
    </w:p>
    <w:p w14:paraId="3B2DC69D">
      <w:pPr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③建设伟大工程，坚定不移推进全面从严治党</w:t>
      </w:r>
    </w:p>
    <w:p w14:paraId="7877F97A">
      <w:pPr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④实现伟大梦想，发挥伟大事业的决定性作用</w:t>
      </w:r>
    </w:p>
    <w:p w14:paraId="3EC07B12">
      <w:pPr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A.①②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B.①③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C.②④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D.③④</w:t>
      </w:r>
    </w:p>
    <w:p w14:paraId="4445009E">
      <w:pPr>
        <w:tabs>
          <w:tab w:val="left" w:pos="2075"/>
          <w:tab w:val="left" w:pos="4156"/>
          <w:tab w:val="left" w:pos="6231"/>
        </w:tabs>
        <w:spacing w:line="240" w:lineRule="auto"/>
        <w:jc w:val="thaiDistribute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  <w:lang w:val="en-US" w:eastAsia="zh-CN"/>
        </w:rPr>
        <w:t>5、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2023年10月14日，“把青春华章写在祖国大地上”大思政课网络主题宣传和互动引导活动拉开帷幕。在这场以爱国主义和青春奋斗为主题的大思政课上，全国各行各业的优秀青年轮番上台，分享青年楷模、典型人物的感人事迹，讲述中国式现代化进程中充满“烟火气”“幸福感”的青春故事。本活动旨在(   )</w:t>
      </w:r>
    </w:p>
    <w:p w14:paraId="111049C2">
      <w:pPr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A.用好大思政课共享平台，以精品资源打造知识课堂</w:t>
      </w:r>
    </w:p>
    <w:p w14:paraId="6C983500">
      <w:pPr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B.传承弘扬爱国主义精神，规范青年的日常责任义务</w:t>
      </w:r>
    </w:p>
    <w:p w14:paraId="22B275FF">
      <w:pPr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C.引导青年锤炼过硬本领，用奋斗承担青春使命之责</w:t>
      </w:r>
    </w:p>
    <w:p w14:paraId="2B5B7296">
      <w:pPr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D.强化青年思想政治引领，开创思想道德建设新局面</w:t>
      </w:r>
    </w:p>
    <w:p w14:paraId="4A131DC2">
      <w:pPr>
        <w:tabs>
          <w:tab w:val="left" w:pos="2075"/>
          <w:tab w:val="left" w:pos="4156"/>
          <w:tab w:val="left" w:pos="6231"/>
        </w:tabs>
        <w:spacing w:line="240" w:lineRule="auto"/>
        <w:jc w:val="thaiDistribute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  <w:lang w:val="en-US" w:eastAsia="zh-CN"/>
        </w:rPr>
        <w:t>6、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习近平总书记指出：“实现中华民族伟大复兴，就是中华民族近代以来最伟大的梦想。”国家富强、民族复兴，最终要体现在千千万万个家庭都幸福美满上。千家万户都好，国家才能好，民族才能好。材料说明(   )</w:t>
      </w:r>
    </w:p>
    <w:p w14:paraId="647BCDC5">
      <w:pPr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①青年必须把人生理想融入国家和民族发展进程中</w:t>
      </w:r>
    </w:p>
    <w:p w14:paraId="636D12A3">
      <w:pPr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②中国梦的本质是国家富强、民族振兴、人民幸福</w:t>
      </w:r>
    </w:p>
    <w:p w14:paraId="41F0DBD6">
      <w:pPr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③实现中国梦是中国共产党的最高理想和最终目标</w:t>
      </w:r>
    </w:p>
    <w:p w14:paraId="2ABBAC5B">
      <w:pPr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④中国梦体现了中华民族和中国人民的整体利益</w:t>
      </w:r>
    </w:p>
    <w:p w14:paraId="5D838F37">
      <w:pPr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A.①②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B.①③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C.②④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D.③④</w:t>
      </w:r>
    </w:p>
    <w:p w14:paraId="5DCF41E1">
      <w:pPr>
        <w:tabs>
          <w:tab w:val="left" w:pos="2075"/>
          <w:tab w:val="left" w:pos="4156"/>
          <w:tab w:val="left" w:pos="6231"/>
        </w:tabs>
        <w:spacing w:line="240" w:lineRule="auto"/>
        <w:jc w:val="thaiDistribute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  <w:lang w:val="en-US" w:eastAsia="zh-CN"/>
        </w:rPr>
        <w:t>7、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“民亦劳止，汔可小康。”习近平总书记强调：“国家富强，民族复兴，最终要体现在千千万万个家庭都幸福美满上。”为百姓谋福祉，让人人都出彩，是跨越百年的初心传承。对此，下列说法正确的是(   )</w:t>
      </w:r>
    </w:p>
    <w:p w14:paraId="770F350F">
      <w:pPr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①中国梦必须紧紧依靠人民来实现</w:t>
      </w:r>
    </w:p>
    <w:p w14:paraId="2A1E949C">
      <w:pPr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②中国梦的根本归宿在于人民群众</w:t>
      </w:r>
    </w:p>
    <w:p w14:paraId="7F9378F3">
      <w:pPr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③中国共产党是实现中国梦的主力军</w:t>
      </w:r>
    </w:p>
    <w:p w14:paraId="25654C72">
      <w:pPr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④中国梦是世界人民共同的梦想</w:t>
      </w:r>
    </w:p>
    <w:p w14:paraId="3ABD0214">
      <w:pPr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A.①②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B.①④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C.②③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D.③④</w:t>
      </w:r>
    </w:p>
    <w:p w14:paraId="1ACB8444">
      <w:pPr>
        <w:tabs>
          <w:tab w:val="left" w:pos="2075"/>
          <w:tab w:val="left" w:pos="4156"/>
          <w:tab w:val="left" w:pos="6231"/>
        </w:tabs>
        <w:spacing w:line="240" w:lineRule="auto"/>
        <w:jc w:val="thaiDistribute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  <w:lang w:val="en-US" w:eastAsia="zh-CN"/>
        </w:rPr>
        <w:t>8、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随着经济的快速发展，中国人民的生活水平不断提高，消费水平得到了提升。医疗、教育、住房等方面的改善使得人们的生活更加舒适和幸福。这些变化也让人们拥有了更多的机会和选择，人民获得感、幸福感、安全感更加充实、更有保障、更可持续。中国人民生活质量改善说明(   )</w:t>
      </w:r>
    </w:p>
    <w:p w14:paraId="1712E890">
      <w:pPr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①中国梦是不断为中国人民造福的梦</w:t>
      </w:r>
    </w:p>
    <w:p w14:paraId="39761FD1">
      <w:pPr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②中国梦就是实现人民一切利益的幸福梦</w:t>
      </w:r>
    </w:p>
    <w:p w14:paraId="43348C8F">
      <w:pPr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③中国梦同世界人民的梦想息息相关</w:t>
      </w:r>
    </w:p>
    <w:p w14:paraId="03537A61">
      <w:pPr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④中国梦的本质是国家富强、民族振兴、人民幸福</w:t>
      </w:r>
    </w:p>
    <w:p w14:paraId="57215EBC">
      <w:pPr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A.①②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B.①④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C.②③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D.③④</w:t>
      </w:r>
    </w:p>
    <w:p w14:paraId="243B27BE">
      <w:pPr>
        <w:tabs>
          <w:tab w:val="left" w:pos="2075"/>
          <w:tab w:val="left" w:pos="4156"/>
          <w:tab w:val="left" w:pos="6231"/>
        </w:tabs>
        <w:spacing w:line="240" w:lineRule="auto"/>
        <w:jc w:val="thaiDistribute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  <w:lang w:val="en-US" w:eastAsia="zh-CN"/>
        </w:rPr>
        <w:t>9、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2023年10月26日，神舟十七号载人飞船发射成功。执行神舟十七号载人飞行任务的航天员乘组包括1名第二批航天员和2名第三批航天员，是空间站任务启动以来平均年龄最小的航天员乘组。航天英雄们前赴后继的追梦足迹，启示青年学生()</w:t>
      </w:r>
    </w:p>
    <w:p w14:paraId="7266D9A0">
      <w:pPr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①把国家追求、民族向往、人民期盼融为一体</w:t>
      </w:r>
    </w:p>
    <w:p w14:paraId="50F30936">
      <w:pPr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②做好充分的思想准备，勇敢地面对挫折与考验</w:t>
      </w:r>
    </w:p>
    <w:p w14:paraId="448DF731">
      <w:pPr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③传承载人航天精神，坚持这一理论自信</w:t>
      </w:r>
    </w:p>
    <w:p w14:paraId="44FFF586">
      <w:pPr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④立足新时代，勇于担当责任，实现社会价值</w:t>
      </w:r>
    </w:p>
    <w:p w14:paraId="5A0E7D65">
      <w:pPr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A.①②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B.①③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C.②④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D.③④</w:t>
      </w:r>
    </w:p>
    <w:p w14:paraId="166E330D">
      <w:pPr>
        <w:tabs>
          <w:tab w:val="left" w:pos="2075"/>
          <w:tab w:val="left" w:pos="4156"/>
          <w:tab w:val="left" w:pos="6231"/>
        </w:tabs>
        <w:spacing w:line="240" w:lineRule="auto"/>
        <w:jc w:val="thaiDistribute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  <w:lang w:val="en-US" w:eastAsia="zh-CN"/>
        </w:rPr>
        <w:t>10、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自鸦片战争后，一代又一代中国人在寻梦、筑梦、圆梦的道路上奋勇前行。1921年，中国共产党成立，历经百年风雨兼程，谱写了从站起来、富起来到强起来的壮丽华章。今天，在推动中华民族伟大复兴的新征程中，我们青年一代要(   )</w:t>
      </w:r>
    </w:p>
    <w:p w14:paraId="6C64B125">
      <w:pPr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①把个人的人生理想融入到国家和民族的伟大梦想之中</w:t>
      </w:r>
    </w:p>
    <w:p w14:paraId="5CFFE11C">
      <w:pPr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②为实现从“赶上时代”到“引领时代”的伟大跨越而努力</w:t>
      </w:r>
    </w:p>
    <w:p w14:paraId="450BB02B">
      <w:pPr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③在实现中国梦的生动实践中放飞青春梦想、书写人生华章</w:t>
      </w:r>
    </w:p>
    <w:p w14:paraId="488C2BB5">
      <w:pPr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④努力成为实现国家富强、民族振兴、人民幸福的最大公约数</w:t>
      </w:r>
    </w:p>
    <w:p w14:paraId="78FE9B77">
      <w:pPr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A.①②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B.①③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C.②④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D.③④</w:t>
      </w:r>
    </w:p>
    <w:p w14:paraId="098F76E2">
      <w:pPr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hint="default" w:ascii="Times New Roman" w:hAnsi="Times New Roman" w:eastAsia="宋体" w:cs="Times New Roman"/>
          <w:sz w:val="21"/>
          <w:szCs w:val="21"/>
          <w:shd w:val="clear" w:color="auto" w:fill="FFFFFF"/>
          <w:lang w:val="en-US" w:eastAsia="zh-CN"/>
        </w:rPr>
      </w:pPr>
    </w:p>
    <w:p w14:paraId="5B4707BA">
      <w:pPr>
        <w:numPr>
          <w:numId w:val="0"/>
        </w:numPr>
        <w:jc w:val="both"/>
        <w:textAlignment w:val="center"/>
        <w:rPr>
          <w:rFonts w:hint="eastAsia"/>
          <w:b/>
          <w:sz w:val="21"/>
          <w:szCs w:val="21"/>
          <w:lang w:val="en-US" w:eastAsia="zh-CN"/>
        </w:rPr>
      </w:pPr>
    </w:p>
    <w:p w14:paraId="1526AD56">
      <w:pPr>
        <w:numPr>
          <w:numId w:val="0"/>
        </w:numPr>
        <w:jc w:val="both"/>
        <w:textAlignment w:val="center"/>
        <w:rPr>
          <w:rFonts w:hint="eastAsia"/>
          <w:b/>
          <w:sz w:val="21"/>
          <w:szCs w:val="21"/>
          <w:lang w:val="en-US" w:eastAsia="zh-CN"/>
        </w:rPr>
      </w:pPr>
    </w:p>
    <w:p w14:paraId="29E35465">
      <w:pPr>
        <w:numPr>
          <w:numId w:val="0"/>
        </w:numPr>
        <w:jc w:val="both"/>
        <w:textAlignment w:val="center"/>
        <w:rPr>
          <w:rFonts w:hint="eastAsia"/>
          <w:b/>
          <w:sz w:val="21"/>
          <w:szCs w:val="21"/>
          <w:lang w:val="en-US" w:eastAsia="zh-CN"/>
        </w:rPr>
      </w:pPr>
    </w:p>
    <w:p w14:paraId="1B8CE37E">
      <w:pPr>
        <w:numPr>
          <w:numId w:val="0"/>
        </w:numPr>
        <w:jc w:val="both"/>
        <w:textAlignment w:val="center"/>
        <w:rPr>
          <w:rFonts w:hint="eastAsia"/>
          <w:b/>
          <w:sz w:val="21"/>
          <w:szCs w:val="21"/>
          <w:lang w:val="en-US" w:eastAsia="zh-CN"/>
        </w:rPr>
      </w:pPr>
    </w:p>
    <w:p w14:paraId="79F61067">
      <w:pPr>
        <w:numPr>
          <w:numId w:val="0"/>
        </w:numPr>
        <w:jc w:val="both"/>
        <w:textAlignment w:val="center"/>
        <w:rPr>
          <w:rFonts w:hint="eastAsia"/>
          <w:b/>
          <w:sz w:val="21"/>
          <w:szCs w:val="21"/>
          <w:lang w:val="en-US" w:eastAsia="zh-CN"/>
        </w:rPr>
      </w:pPr>
    </w:p>
    <w:p w14:paraId="2E91861B">
      <w:pPr>
        <w:numPr>
          <w:numId w:val="0"/>
        </w:numPr>
        <w:jc w:val="both"/>
        <w:textAlignment w:val="center"/>
        <w:rPr>
          <w:rFonts w:hint="eastAsia"/>
          <w:b/>
          <w:sz w:val="21"/>
          <w:szCs w:val="21"/>
          <w:lang w:val="en-US" w:eastAsia="zh-CN"/>
        </w:rPr>
      </w:pPr>
    </w:p>
    <w:p w14:paraId="3E0A53B0">
      <w:pPr>
        <w:numPr>
          <w:numId w:val="0"/>
        </w:numPr>
        <w:jc w:val="both"/>
        <w:textAlignment w:val="center"/>
        <w:rPr>
          <w:rFonts w:hint="eastAsia"/>
          <w:b/>
          <w:sz w:val="21"/>
          <w:szCs w:val="21"/>
          <w:lang w:val="en-US" w:eastAsia="zh-CN"/>
        </w:rPr>
      </w:pPr>
    </w:p>
    <w:p w14:paraId="0352DCDC">
      <w:pPr>
        <w:numPr>
          <w:numId w:val="0"/>
        </w:numPr>
        <w:jc w:val="both"/>
        <w:textAlignment w:val="center"/>
        <w:rPr>
          <w:rFonts w:hint="eastAsia"/>
          <w:b/>
          <w:sz w:val="21"/>
          <w:szCs w:val="21"/>
          <w:lang w:val="en-US" w:eastAsia="zh-CN"/>
        </w:rPr>
      </w:pPr>
    </w:p>
    <w:p w14:paraId="7B4BAF03">
      <w:pPr>
        <w:numPr>
          <w:numId w:val="0"/>
        </w:numPr>
        <w:jc w:val="both"/>
        <w:textAlignment w:val="center"/>
        <w:rPr>
          <w:rFonts w:hint="eastAsia"/>
          <w:b/>
          <w:sz w:val="21"/>
          <w:szCs w:val="21"/>
          <w:lang w:val="en-US" w:eastAsia="zh-CN"/>
        </w:rPr>
      </w:pPr>
    </w:p>
    <w:p w14:paraId="14320495">
      <w:pPr>
        <w:numPr>
          <w:numId w:val="0"/>
        </w:numPr>
        <w:jc w:val="both"/>
        <w:textAlignment w:val="center"/>
        <w:rPr>
          <w:rFonts w:hint="eastAsia"/>
          <w:b/>
          <w:sz w:val="21"/>
          <w:szCs w:val="21"/>
          <w:lang w:val="en-US" w:eastAsia="zh-CN"/>
        </w:rPr>
      </w:pPr>
      <w:r>
        <w:rPr>
          <w:rFonts w:hint="eastAsia"/>
          <w:b/>
          <w:sz w:val="21"/>
          <w:szCs w:val="21"/>
          <w:lang w:val="en-US" w:eastAsia="zh-CN"/>
        </w:rPr>
        <w:t>11、非选择题</w:t>
      </w:r>
    </w:p>
    <w:p w14:paraId="451A7FD5">
      <w:pPr>
        <w:spacing w:line="360" w:lineRule="auto"/>
        <w:ind w:firstLine="843" w:firstLineChars="400"/>
        <w:rPr>
          <w:rFonts w:hint="default" w:ascii="Times New Roman" w:hAnsi="Times New Roman" w:eastAsia="宋体"/>
          <w:b/>
          <w:bCs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/>
          <w:b/>
          <w:bCs/>
          <w:color w:val="000000"/>
          <w:sz w:val="21"/>
          <w:szCs w:val="21"/>
          <w:lang w:val="en-US" w:eastAsia="zh-CN"/>
        </w:rPr>
        <w:t>请你谈谈，为了实现中国梦，作为中学生的我们应该如何做？</w:t>
      </w:r>
    </w:p>
    <w:p w14:paraId="212AE74F">
      <w:pPr>
        <w:numPr>
          <w:ilvl w:val="0"/>
          <w:numId w:val="0"/>
        </w:numPr>
        <w:jc w:val="both"/>
        <w:textAlignment w:val="center"/>
        <w:rPr>
          <w:rFonts w:hint="default"/>
          <w:b/>
          <w:sz w:val="21"/>
          <w:szCs w:val="21"/>
          <w:lang w:val="en-US" w:eastAsia="zh-CN"/>
        </w:rPr>
      </w:pPr>
    </w:p>
    <w:p w14:paraId="6815F532">
      <w:pPr>
        <w:jc w:val="both"/>
        <w:textAlignment w:val="center"/>
        <w:rPr>
          <w:b/>
          <w:sz w:val="21"/>
          <w:szCs w:val="21"/>
        </w:rPr>
      </w:pPr>
    </w:p>
    <w:p w14:paraId="207717C4">
      <w:pPr>
        <w:jc w:val="both"/>
        <w:textAlignment w:val="center"/>
        <w:rPr>
          <w:b/>
          <w:sz w:val="21"/>
          <w:szCs w:val="21"/>
        </w:rPr>
      </w:pPr>
    </w:p>
    <w:p w14:paraId="7D1EF592">
      <w:pPr>
        <w:jc w:val="both"/>
        <w:textAlignment w:val="center"/>
        <w:rPr>
          <w:b/>
          <w:sz w:val="21"/>
          <w:szCs w:val="21"/>
        </w:rPr>
      </w:pPr>
    </w:p>
    <w:p w14:paraId="1E6FCA29">
      <w:pPr>
        <w:jc w:val="both"/>
        <w:textAlignment w:val="center"/>
        <w:rPr>
          <w:b/>
          <w:sz w:val="21"/>
          <w:szCs w:val="21"/>
        </w:rPr>
      </w:pPr>
    </w:p>
    <w:p w14:paraId="3C3ADB25">
      <w:pPr>
        <w:jc w:val="both"/>
        <w:textAlignment w:val="center"/>
        <w:rPr>
          <w:b/>
          <w:sz w:val="21"/>
          <w:szCs w:val="21"/>
        </w:rPr>
      </w:pPr>
    </w:p>
    <w:p w14:paraId="5C67564D">
      <w:pPr>
        <w:jc w:val="both"/>
        <w:textAlignment w:val="center"/>
        <w:rPr>
          <w:b/>
          <w:sz w:val="21"/>
          <w:szCs w:val="21"/>
        </w:rPr>
      </w:pPr>
    </w:p>
    <w:p w14:paraId="7DB6B560">
      <w:pPr>
        <w:jc w:val="both"/>
        <w:textAlignment w:val="center"/>
        <w:rPr>
          <w:b/>
          <w:sz w:val="21"/>
          <w:szCs w:val="21"/>
        </w:rPr>
      </w:pPr>
    </w:p>
    <w:p w14:paraId="0F68D072">
      <w:pPr>
        <w:jc w:val="both"/>
        <w:textAlignment w:val="center"/>
        <w:rPr>
          <w:b/>
          <w:sz w:val="21"/>
          <w:szCs w:val="21"/>
        </w:rPr>
      </w:pPr>
    </w:p>
    <w:p w14:paraId="33523291">
      <w:pPr>
        <w:jc w:val="both"/>
        <w:textAlignment w:val="center"/>
        <w:rPr>
          <w:b/>
          <w:sz w:val="21"/>
          <w:szCs w:val="21"/>
        </w:rPr>
      </w:pPr>
    </w:p>
    <w:p w14:paraId="101F1753">
      <w:pPr>
        <w:jc w:val="both"/>
        <w:textAlignment w:val="center"/>
        <w:rPr>
          <w:b/>
          <w:sz w:val="21"/>
          <w:szCs w:val="21"/>
        </w:rPr>
      </w:pPr>
    </w:p>
    <w:p w14:paraId="09C043F8">
      <w:pPr>
        <w:jc w:val="both"/>
        <w:textAlignment w:val="center"/>
        <w:rPr>
          <w:b/>
          <w:sz w:val="21"/>
          <w:szCs w:val="21"/>
        </w:rPr>
      </w:pPr>
    </w:p>
    <w:p w14:paraId="59B73487">
      <w:pPr>
        <w:jc w:val="both"/>
        <w:textAlignment w:val="center"/>
        <w:rPr>
          <w:b/>
          <w:sz w:val="21"/>
          <w:szCs w:val="21"/>
        </w:rPr>
      </w:pPr>
    </w:p>
    <w:p w14:paraId="23027B58">
      <w:pPr>
        <w:jc w:val="both"/>
        <w:textAlignment w:val="center"/>
        <w:rPr>
          <w:b/>
          <w:sz w:val="21"/>
          <w:szCs w:val="21"/>
        </w:rPr>
      </w:pPr>
    </w:p>
    <w:p w14:paraId="4D42FEAE">
      <w:pPr>
        <w:jc w:val="both"/>
        <w:textAlignment w:val="center"/>
        <w:rPr>
          <w:b/>
          <w:sz w:val="21"/>
          <w:szCs w:val="21"/>
        </w:rPr>
      </w:pPr>
    </w:p>
    <w:p w14:paraId="1C6EA6E7">
      <w:pPr>
        <w:jc w:val="both"/>
        <w:textAlignment w:val="center"/>
        <w:rPr>
          <w:b/>
          <w:sz w:val="21"/>
          <w:szCs w:val="21"/>
        </w:rPr>
      </w:pPr>
    </w:p>
    <w:p w14:paraId="49DE6CFB">
      <w:pPr>
        <w:jc w:val="both"/>
        <w:textAlignment w:val="center"/>
        <w:rPr>
          <w:b/>
          <w:sz w:val="21"/>
          <w:szCs w:val="21"/>
        </w:rPr>
      </w:pPr>
    </w:p>
    <w:p w14:paraId="3D3F7F3B">
      <w:pPr>
        <w:jc w:val="both"/>
        <w:textAlignment w:val="center"/>
        <w:rPr>
          <w:rFonts w:hint="default"/>
          <w:b/>
          <w:sz w:val="21"/>
          <w:szCs w:val="21"/>
          <w:lang w:val="en-US" w:eastAsia="zh-CN"/>
        </w:rPr>
      </w:pPr>
    </w:p>
    <w:sectPr>
      <w:headerReference r:id="rId5" w:type="default"/>
      <w:footerReference r:id="rId6" w:type="default"/>
      <w:pgSz w:w="20018" w:h="14178" w:orient="landscape"/>
      <w:pgMar w:top="1440" w:right="1080" w:bottom="1440" w:left="1080" w:header="851" w:footer="992" w:gutter="0"/>
      <w:pgNumType w:fmt="decimal" w:start="1"/>
      <w:cols w:equalWidth="0" w:num="2">
        <w:col w:w="8716" w:space="425"/>
        <w:col w:w="8716"/>
      </w:cols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FA0161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0B0FDC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0B0FDC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CB9A12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zNzdiOTkxYWZmMDg3ZDBiNmNlMWY1ZjNmZjg2MzMifQ=="/>
  </w:docVars>
  <w:rsids>
    <w:rsidRoot w:val="00000000"/>
    <w:rsid w:val="0B07023E"/>
    <w:rsid w:val="0E0F3C39"/>
    <w:rsid w:val="19B5440A"/>
    <w:rsid w:val="21D56B3D"/>
    <w:rsid w:val="276133AB"/>
    <w:rsid w:val="2C692A3B"/>
    <w:rsid w:val="315C7960"/>
    <w:rsid w:val="392E53D5"/>
    <w:rsid w:val="39734E59"/>
    <w:rsid w:val="3B2B155C"/>
    <w:rsid w:val="44023552"/>
    <w:rsid w:val="5857275C"/>
    <w:rsid w:val="587F0CCB"/>
    <w:rsid w:val="5D6928F0"/>
    <w:rsid w:val="5DB47718"/>
    <w:rsid w:val="61584C21"/>
    <w:rsid w:val="626739BD"/>
    <w:rsid w:val="68312DD0"/>
    <w:rsid w:val="7465108D"/>
    <w:rsid w:val="7C107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0" w:lineRule="auto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spacing w:line="600" w:lineRule="exact"/>
    </w:pPr>
    <w:rPr>
      <w:rFonts w:ascii="Times New Roman" w:hAnsi="Times New Roman"/>
      <w:sz w:val="18"/>
      <w:szCs w:val="24"/>
    </w:rPr>
  </w:style>
  <w:style w:type="paragraph" w:styleId="3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Subtitle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autoRedefine/>
    <w:qFormat/>
    <w:uiPriority w:val="0"/>
    <w:rPr>
      <w:rFonts w:ascii="Times New Roman" w:hAnsi="Times New Roman" w:eastAsia="宋体" w:cs="Times New Roman"/>
      <w:b/>
      <w:sz w:val="21"/>
    </w:rPr>
  </w:style>
  <w:style w:type="paragraph" w:customStyle="1" w:styleId="12">
    <w:name w:val="正文1"/>
    <w:qFormat/>
    <w:uiPriority w:val="0"/>
    <w:pPr>
      <w:spacing w:line="300" w:lineRule="auto"/>
    </w:pPr>
    <w:rPr>
      <w:rFonts w:ascii="Times New Roman" w:hAnsi="Times New Roman" w:eastAsia="宋体" w:cs="Times New Roman"/>
      <w:szCs w:val="21"/>
      <w:lang w:val="en-US" w:eastAsia="zh-CN" w:bidi="ar-SA"/>
    </w:rPr>
  </w:style>
  <w:style w:type="paragraph" w:customStyle="1" w:styleId="13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14">
    <w:name w:val="List Paragraph"/>
    <w:basedOn w:val="1"/>
    <w:unhideWhenUsed/>
    <w:qFormat/>
    <w:uiPriority w:val="34"/>
    <w:pPr>
      <w:ind w:firstLine="420" w:firstLineChars="200"/>
    </w:pPr>
  </w:style>
  <w:style w:type="paragraph" w:customStyle="1" w:styleId="15">
    <w:name w:val="Normal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8073</Words>
  <Characters>8596</Characters>
  <Lines>0</Lines>
  <Paragraphs>0</Paragraphs>
  <TotalTime>4</TotalTime>
  <ScaleCrop>false</ScaleCrop>
  <LinksUpToDate>false</LinksUpToDate>
  <CharactersWithSpaces>9022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2024-07-12T00:38:00Z</dcterms:created>
  <dc:creator>Administrator</dc:creator>
  <cp:lastModifiedBy>林垂明</cp:lastModifiedBy>
  <dcterms:modified xsi:type="dcterms:W3CDTF">2024-10-25T13:56:51Z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321CEDBF2B1F4841B3A27ABABD54FDDA_13</vt:lpwstr>
  </property>
</Properties>
</file>